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D4" w:rsidRPr="008A545C" w:rsidRDefault="00766DD4" w:rsidP="00E85677">
      <w:pPr>
        <w:rPr>
          <w:b/>
        </w:rPr>
      </w:pPr>
    </w:p>
    <w:p w:rsidR="00766DD4" w:rsidRPr="00715F0D" w:rsidRDefault="00D21D23" w:rsidP="00715F0D">
      <w:pPr>
        <w:jc w:val="center"/>
        <w:rPr>
          <w:b/>
          <w:sz w:val="28"/>
          <w:szCs w:val="28"/>
        </w:rPr>
      </w:pPr>
      <w:r w:rsidRPr="00715F0D">
        <w:rPr>
          <w:b/>
          <w:sz w:val="28"/>
          <w:szCs w:val="28"/>
        </w:rPr>
        <w:t>Milli Seferberlik Kapsamında Bürokratlarımız Yeniden 81 İli Ziyaret Ediyor</w:t>
      </w:r>
    </w:p>
    <w:p w:rsidR="00766DD4" w:rsidRPr="00715F0D" w:rsidRDefault="00766DD4" w:rsidP="00715F0D">
      <w:pPr>
        <w:jc w:val="both"/>
        <w:rPr>
          <w:sz w:val="26"/>
          <w:szCs w:val="26"/>
        </w:rPr>
      </w:pPr>
      <w:r w:rsidRPr="00715F0D">
        <w:rPr>
          <w:sz w:val="26"/>
          <w:szCs w:val="26"/>
        </w:rPr>
        <w:t>Cumhurbaşkanımız Sayın Recep Tayyip Erdoğan'ın 'milli seferberlik' çağrısı doğrultusunda, Çalışma ve Sosyal Güvenlik Bakanımız Sayın Dr. Mehmet Müezzinoğlu'nun 06.01.2017 tarihinde Konya'dan kamuoyuna duyurduğu “Çalışma Hayatında Milli Seferberlik Programı” kapsamında 81 il ziyaret edildi. Yapılan il ziyaretlerinin olumlu çıktılarını gören Bakanlığımız il ziyaretlerini yeniden başlattı.</w:t>
      </w:r>
      <w:r w:rsidR="00570030" w:rsidRPr="00715F0D">
        <w:rPr>
          <w:sz w:val="26"/>
          <w:szCs w:val="26"/>
        </w:rPr>
        <w:t xml:space="preserve"> </w:t>
      </w:r>
      <w:r w:rsidR="00715F0D">
        <w:rPr>
          <w:sz w:val="26"/>
          <w:szCs w:val="26"/>
        </w:rPr>
        <w:t>Bu kapsamda</w:t>
      </w:r>
      <w:r w:rsidR="00361C05" w:rsidRPr="00715F0D">
        <w:rPr>
          <w:sz w:val="26"/>
          <w:szCs w:val="26"/>
        </w:rPr>
        <w:t xml:space="preserve"> </w:t>
      </w:r>
      <w:r w:rsidR="00D21D23" w:rsidRPr="00715F0D">
        <w:rPr>
          <w:sz w:val="26"/>
          <w:szCs w:val="26"/>
        </w:rPr>
        <w:t xml:space="preserve">Bürokratlarımız </w:t>
      </w:r>
      <w:r w:rsidR="00361C05" w:rsidRPr="00715F0D">
        <w:rPr>
          <w:sz w:val="26"/>
          <w:szCs w:val="26"/>
        </w:rPr>
        <w:t>81 ili ziyaret etmeye devam ediyor.</w:t>
      </w:r>
    </w:p>
    <w:p w:rsidR="00766DD4" w:rsidRPr="00715F0D" w:rsidRDefault="00766DD4" w:rsidP="00715F0D">
      <w:pPr>
        <w:jc w:val="both"/>
        <w:rPr>
          <w:sz w:val="26"/>
          <w:szCs w:val="26"/>
        </w:rPr>
      </w:pPr>
      <w:r w:rsidRPr="00715F0D">
        <w:rPr>
          <w:sz w:val="26"/>
          <w:szCs w:val="26"/>
        </w:rPr>
        <w:t xml:space="preserve"> "Çalışma Hayatında Milli Seferberlik" Programı kapsamında Çalışma ve Sosyal Güvenlik Bakanlığı bürokratl</w:t>
      </w:r>
      <w:bookmarkStart w:id="0" w:name="_GoBack"/>
      <w:bookmarkEnd w:id="0"/>
      <w:r w:rsidRPr="00715F0D">
        <w:rPr>
          <w:sz w:val="26"/>
          <w:szCs w:val="26"/>
        </w:rPr>
        <w:t>arı ile İŞKUR ve SGK üst yönetimi, 81 ilde gerçekleştirecekleri ziyaretlerde yerel düzeyde çalışma hayatının aktörleri ve vatandaşlarımızla bir araya gelecek.</w:t>
      </w:r>
    </w:p>
    <w:p w:rsidR="00766DD4" w:rsidRPr="00715F0D" w:rsidRDefault="00766DD4" w:rsidP="00715F0D">
      <w:pPr>
        <w:jc w:val="both"/>
        <w:rPr>
          <w:sz w:val="26"/>
          <w:szCs w:val="26"/>
        </w:rPr>
      </w:pPr>
      <w:r w:rsidRPr="00715F0D">
        <w:rPr>
          <w:sz w:val="26"/>
          <w:szCs w:val="26"/>
        </w:rPr>
        <w:t xml:space="preserve"> Bürokratlarımız ziyaretlerde işçiler, işverenler, ticaret ve sanayi odaları ile esnaf ve </w:t>
      </w:r>
      <w:proofErr w:type="gramStart"/>
      <w:r w:rsidRPr="00715F0D">
        <w:rPr>
          <w:sz w:val="26"/>
          <w:szCs w:val="26"/>
        </w:rPr>
        <w:t>sanatkarlar</w:t>
      </w:r>
      <w:proofErr w:type="gramEnd"/>
      <w:r w:rsidRPr="00715F0D">
        <w:rPr>
          <w:sz w:val="26"/>
          <w:szCs w:val="26"/>
        </w:rPr>
        <w:t xml:space="preserve"> odaları ile buluşacak. Ayrıca sivil toplum kuruluşları temsilcileri, emekliler, engelli vatandaşlar da ziyaret kapsamında yer alacak.</w:t>
      </w:r>
    </w:p>
    <w:p w:rsidR="00766DD4" w:rsidRPr="00715F0D" w:rsidRDefault="00766DD4" w:rsidP="00715F0D">
      <w:pPr>
        <w:jc w:val="both"/>
        <w:rPr>
          <w:sz w:val="26"/>
          <w:szCs w:val="26"/>
        </w:rPr>
      </w:pPr>
      <w:r w:rsidRPr="00715F0D">
        <w:rPr>
          <w:sz w:val="26"/>
          <w:szCs w:val="26"/>
        </w:rPr>
        <w:t xml:space="preserve"> 2017 yılında 2 milyon istihdam hedefiyle şekillenen program kapsamında yapılan ziyaretlerde işveren ile sanayicilere yeni istihdam hedeflerinin ayrıntıları ve ilave istihdam destekleri konusunda bilgilendirme yapılacak. Bunların yanı sıra bürokratlarımız, gerçekleştirecekleri ev ziyaretlerinde vatandaşlarımızla birebir görüşme </w:t>
      </w:r>
      <w:proofErr w:type="gramStart"/>
      <w:r w:rsidRPr="00715F0D">
        <w:rPr>
          <w:sz w:val="26"/>
          <w:szCs w:val="26"/>
        </w:rPr>
        <w:t>imkanı</w:t>
      </w:r>
      <w:proofErr w:type="gramEnd"/>
      <w:r w:rsidRPr="00715F0D">
        <w:rPr>
          <w:sz w:val="26"/>
          <w:szCs w:val="26"/>
        </w:rPr>
        <w:t xml:space="preserve"> bularak sorunlarını dinleyecek.</w:t>
      </w:r>
    </w:p>
    <w:p w:rsidR="00766DD4" w:rsidRPr="00715F0D" w:rsidRDefault="00766DD4" w:rsidP="00715F0D">
      <w:pPr>
        <w:jc w:val="both"/>
        <w:rPr>
          <w:sz w:val="26"/>
          <w:szCs w:val="26"/>
        </w:rPr>
      </w:pPr>
      <w:r w:rsidRPr="00715F0D">
        <w:rPr>
          <w:sz w:val="26"/>
          <w:szCs w:val="26"/>
        </w:rPr>
        <w:t xml:space="preserve"> Her hafta gerçekleştirilecek olan il</w:t>
      </w:r>
      <w:r w:rsidR="00F370AC" w:rsidRPr="00715F0D">
        <w:rPr>
          <w:sz w:val="26"/>
          <w:szCs w:val="26"/>
        </w:rPr>
        <w:t xml:space="preserve"> ziy</w:t>
      </w:r>
      <w:r w:rsidR="00715F0D">
        <w:rPr>
          <w:sz w:val="26"/>
          <w:szCs w:val="26"/>
        </w:rPr>
        <w:t>aretleri çerçevesinde; bu hafta</w:t>
      </w:r>
      <w:r w:rsidR="00F370AC" w:rsidRPr="00715F0D">
        <w:rPr>
          <w:sz w:val="26"/>
          <w:szCs w:val="26"/>
        </w:rPr>
        <w:t xml:space="preserve"> ziyaret </w:t>
      </w:r>
      <w:proofErr w:type="gramStart"/>
      <w:r w:rsidR="00F370AC" w:rsidRPr="00715F0D">
        <w:rPr>
          <w:sz w:val="26"/>
          <w:szCs w:val="26"/>
        </w:rPr>
        <w:t xml:space="preserve">edilecek </w:t>
      </w:r>
      <w:r w:rsidRPr="00715F0D">
        <w:rPr>
          <w:sz w:val="26"/>
          <w:szCs w:val="26"/>
        </w:rPr>
        <w:t xml:space="preserve"> 1</w:t>
      </w:r>
      <w:r w:rsidR="00F370AC" w:rsidRPr="00715F0D">
        <w:rPr>
          <w:sz w:val="26"/>
          <w:szCs w:val="26"/>
        </w:rPr>
        <w:t>3</w:t>
      </w:r>
      <w:proofErr w:type="gramEnd"/>
      <w:r w:rsidRPr="00715F0D">
        <w:rPr>
          <w:sz w:val="26"/>
          <w:szCs w:val="26"/>
        </w:rPr>
        <w:t xml:space="preserve"> ilde sorunların yerinde tespit edilmesi amacıyla gerek çalışanların gerekse yatırımcı ile işverenin çalışma hayatı ile ilgili sorunları dinleniyor, görüş ve önerileri alınıyor. </w:t>
      </w:r>
    </w:p>
    <w:p w:rsidR="00766DD4" w:rsidRPr="00715F0D" w:rsidRDefault="00766DD4" w:rsidP="00715F0D">
      <w:pPr>
        <w:jc w:val="both"/>
        <w:rPr>
          <w:sz w:val="26"/>
          <w:szCs w:val="26"/>
        </w:rPr>
      </w:pPr>
      <w:r w:rsidRPr="00715F0D">
        <w:rPr>
          <w:sz w:val="26"/>
          <w:szCs w:val="26"/>
        </w:rPr>
        <w:t>Program kapsamında bu haft</w:t>
      </w:r>
      <w:r w:rsidR="002A029D" w:rsidRPr="00715F0D">
        <w:rPr>
          <w:sz w:val="26"/>
          <w:szCs w:val="26"/>
        </w:rPr>
        <w:t>a ziyaret edilen iller arasında Diyarbakır, Siirt, Batman, Muğla, Aydın, Tekirdağ, Edirne, Bursa</w:t>
      </w:r>
      <w:r w:rsidR="00F64167" w:rsidRPr="00715F0D">
        <w:rPr>
          <w:sz w:val="26"/>
          <w:szCs w:val="26"/>
        </w:rPr>
        <w:t xml:space="preserve">, Muş, Ordu, Kayseri, Yozgat ve </w:t>
      </w:r>
      <w:r w:rsidR="002A029D" w:rsidRPr="00715F0D">
        <w:rPr>
          <w:sz w:val="26"/>
          <w:szCs w:val="26"/>
        </w:rPr>
        <w:t>Mersin</w:t>
      </w:r>
      <w:r w:rsidR="00112890" w:rsidRPr="00715F0D">
        <w:rPr>
          <w:sz w:val="26"/>
          <w:szCs w:val="26"/>
        </w:rPr>
        <w:t xml:space="preserve"> </w:t>
      </w:r>
      <w:r w:rsidRPr="00715F0D">
        <w:rPr>
          <w:sz w:val="26"/>
          <w:szCs w:val="26"/>
        </w:rPr>
        <w:t>illeri yer alıyor.</w:t>
      </w:r>
    </w:p>
    <w:sectPr w:rsidR="00766DD4" w:rsidRPr="00715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E3"/>
    <w:rsid w:val="00025E98"/>
    <w:rsid w:val="00055FD7"/>
    <w:rsid w:val="00082148"/>
    <w:rsid w:val="000E0A73"/>
    <w:rsid w:val="00110EB6"/>
    <w:rsid w:val="00112890"/>
    <w:rsid w:val="00201723"/>
    <w:rsid w:val="00272C22"/>
    <w:rsid w:val="002829F4"/>
    <w:rsid w:val="002978E2"/>
    <w:rsid w:val="002A029D"/>
    <w:rsid w:val="002E7AAE"/>
    <w:rsid w:val="0032200B"/>
    <w:rsid w:val="003346BC"/>
    <w:rsid w:val="00335037"/>
    <w:rsid w:val="00361C05"/>
    <w:rsid w:val="003C58B9"/>
    <w:rsid w:val="00437C3C"/>
    <w:rsid w:val="00473BE7"/>
    <w:rsid w:val="004D0D1B"/>
    <w:rsid w:val="00520CA2"/>
    <w:rsid w:val="00533099"/>
    <w:rsid w:val="00570030"/>
    <w:rsid w:val="00610353"/>
    <w:rsid w:val="00634956"/>
    <w:rsid w:val="00715F0D"/>
    <w:rsid w:val="00765265"/>
    <w:rsid w:val="00766DD4"/>
    <w:rsid w:val="00772D51"/>
    <w:rsid w:val="00793269"/>
    <w:rsid w:val="007B3CC2"/>
    <w:rsid w:val="0082279E"/>
    <w:rsid w:val="008923E2"/>
    <w:rsid w:val="008A545C"/>
    <w:rsid w:val="00964483"/>
    <w:rsid w:val="009E393C"/>
    <w:rsid w:val="00A66B4E"/>
    <w:rsid w:val="00AE6502"/>
    <w:rsid w:val="00B0132D"/>
    <w:rsid w:val="00BE374F"/>
    <w:rsid w:val="00C034A9"/>
    <w:rsid w:val="00C23211"/>
    <w:rsid w:val="00C81F00"/>
    <w:rsid w:val="00CF0330"/>
    <w:rsid w:val="00D21D23"/>
    <w:rsid w:val="00D22503"/>
    <w:rsid w:val="00DC1028"/>
    <w:rsid w:val="00E06B4D"/>
    <w:rsid w:val="00E219BC"/>
    <w:rsid w:val="00E307C8"/>
    <w:rsid w:val="00E80CCA"/>
    <w:rsid w:val="00E85677"/>
    <w:rsid w:val="00EE0329"/>
    <w:rsid w:val="00EE3076"/>
    <w:rsid w:val="00EF228C"/>
    <w:rsid w:val="00F10956"/>
    <w:rsid w:val="00F11B89"/>
    <w:rsid w:val="00F252E3"/>
    <w:rsid w:val="00F370AC"/>
    <w:rsid w:val="00F559D3"/>
    <w:rsid w:val="00F64167"/>
    <w:rsid w:val="00FA284F"/>
    <w:rsid w:val="00FF3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3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06B4D"/>
    <w:rPr>
      <w:color w:val="0000FF" w:themeColor="hyperlink"/>
      <w:u w:val="single"/>
    </w:rPr>
  </w:style>
  <w:style w:type="paragraph" w:styleId="BalonMetni">
    <w:name w:val="Balloon Text"/>
    <w:basedOn w:val="Normal"/>
    <w:link w:val="BalonMetniChar"/>
    <w:uiPriority w:val="99"/>
    <w:semiHidden/>
    <w:unhideWhenUsed/>
    <w:rsid w:val="003220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3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06B4D"/>
    <w:rPr>
      <w:color w:val="0000FF" w:themeColor="hyperlink"/>
      <w:u w:val="single"/>
    </w:rPr>
  </w:style>
  <w:style w:type="paragraph" w:styleId="BalonMetni">
    <w:name w:val="Balloon Text"/>
    <w:basedOn w:val="Normal"/>
    <w:link w:val="BalonMetniChar"/>
    <w:uiPriority w:val="99"/>
    <w:semiHidden/>
    <w:unhideWhenUsed/>
    <w:rsid w:val="003220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4010">
      <w:bodyDiv w:val="1"/>
      <w:marLeft w:val="0"/>
      <w:marRight w:val="0"/>
      <w:marTop w:val="0"/>
      <w:marBottom w:val="0"/>
      <w:divBdr>
        <w:top w:val="none" w:sz="0" w:space="0" w:color="auto"/>
        <w:left w:val="none" w:sz="0" w:space="0" w:color="auto"/>
        <w:bottom w:val="none" w:sz="0" w:space="0" w:color="auto"/>
        <w:right w:val="none" w:sz="0" w:space="0" w:color="auto"/>
      </w:divBdr>
      <w:divsChild>
        <w:div w:id="2053069238">
          <w:marLeft w:val="0"/>
          <w:marRight w:val="0"/>
          <w:marTop w:val="0"/>
          <w:marBottom w:val="0"/>
          <w:divBdr>
            <w:top w:val="none" w:sz="0" w:space="0" w:color="auto"/>
            <w:left w:val="none" w:sz="0" w:space="0" w:color="auto"/>
            <w:bottom w:val="none" w:sz="0" w:space="0" w:color="auto"/>
            <w:right w:val="none" w:sz="0" w:space="0" w:color="auto"/>
          </w:divBdr>
        </w:div>
      </w:divsChild>
    </w:div>
    <w:div w:id="19921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Hacer COŞKUN</dc:creator>
  <cp:lastModifiedBy>Ferhat ATAR</cp:lastModifiedBy>
  <cp:revision>2</cp:revision>
  <dcterms:created xsi:type="dcterms:W3CDTF">2017-03-30T06:23:00Z</dcterms:created>
  <dcterms:modified xsi:type="dcterms:W3CDTF">2017-03-30T06:23:00Z</dcterms:modified>
</cp:coreProperties>
</file>