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4" w:rsidRDefault="00C92F54" w:rsidP="00C92F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39 </w:t>
      </w:r>
    </w:p>
    <w:p w:rsidR="00C92F54" w:rsidRDefault="00C92F54" w:rsidP="00C92F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SONUÇ İLANI </w:t>
      </w:r>
    </w:p>
    <w:p w:rsidR="00C92F54" w:rsidRDefault="00C92F54" w:rsidP="00C92F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39. 2020/526607 ARAÇ KİRALAMA HİZMETİ ALINACAKTIR </w:t>
      </w:r>
    </w:p>
    <w:p w:rsidR="00C92F54" w:rsidRDefault="00C92F54" w:rsidP="00C92F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ARAÇ KİRALAMA HİZMETİ ALINACAKTIR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2991"/>
      </w:tblGrid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EDİRNE ÇALIŞMA VE İŞ KURUMU İL MÜDÜRLÜĞÜ İhale kayıt numarası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2020/526607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1- İhalenin </w:t>
            </w:r>
          </w:p>
        </w:tc>
        <w:tc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a) Tarihi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04.11.2020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b) Türü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Hizmet alımı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c) Usulü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Açık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d) Yaklaşık Maliyeti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1.245.899,64 TRY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2- İhale konusu hizmetin </w:t>
            </w:r>
          </w:p>
        </w:tc>
        <w:tc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a) Adı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Şoförlü Hizmet Aracı Kiralama İşi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b) Yapılacağı yer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Edirne Çalışma ve İş Kurumu İl Müdürlüğü ve İl Müdürlüğüne bağlı Keşan Hizmet Merkezi ile İdarenin vereceği talimatlar </w:t>
            </w:r>
            <w:proofErr w:type="gramStart"/>
            <w:r>
              <w:rPr>
                <w:sz w:val="20"/>
                <w:szCs w:val="20"/>
              </w:rPr>
              <w:t>dahilindeki</w:t>
            </w:r>
            <w:proofErr w:type="gramEnd"/>
            <w:r>
              <w:rPr>
                <w:sz w:val="20"/>
                <w:szCs w:val="20"/>
              </w:rPr>
              <w:t xml:space="preserve"> yerlerdir.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c) Süresi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01.01.2021 - 31.12.2023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3- Teklifler </w:t>
            </w:r>
          </w:p>
        </w:tc>
        <w:tc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a) Doküman Satın Alan Sayısı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Dokümanı EKAP üzerinden e-imza kullanarak indiren sayısı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c) Toplam Teklif Sayısı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d) Toplam Geçerli Teklif Sayısı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e) </w:t>
            </w:r>
            <w:r>
              <w:rPr>
                <w:sz w:val="20"/>
                <w:szCs w:val="20"/>
              </w:rPr>
              <w:t xml:space="preserve">Yerli istekli lehine fiyat avantajı uygulaması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Uygulanmamıştır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4- Sözleşmenin </w:t>
            </w:r>
          </w:p>
        </w:tc>
        <w:tc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a) Tarihi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26.11.2020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b) Bedeli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1.256.400,00 TRY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c) Süresi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01.01.2021 - 31.12.2023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d) Yüklenici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Gökhan Arasan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e) Yüklenicinin uyruğu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Türkiye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  <w:tr w:rsidR="00C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f) </w:t>
            </w:r>
            <w:r>
              <w:rPr>
                <w:sz w:val="20"/>
                <w:szCs w:val="20"/>
              </w:rPr>
              <w:t xml:space="preserve">Yüklenicinin adresi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C92F54" w:rsidRDefault="00C92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Moğultay Mah. Yeni Belediye İş Hanı Zemin Kat No:1 1 62000 Tunceli Merkez/Tunceli </w:t>
            </w:r>
          </w:p>
        </w:tc>
        <w:tc>
          <w:tcPr>
            <w:gridSpan w:val="0"/>
          </w:tcPr>
          <w:p w:rsidR="00C92F54" w:rsidRDefault="00C92F54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87F4E" w:rsidRDefault="00587F4E">
      <w:bookmarkStart w:id="0" w:name="_GoBack"/>
      <w:bookmarkEnd w:id="0"/>
    </w:p>
    <w:sectPr w:rsidR="005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31"/>
    <w:rsid w:val="00587F4E"/>
    <w:rsid w:val="00C92F54"/>
    <w:rsid w:val="00D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CB9E-54D2-49F2-8C7A-31F8148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2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İŞKUR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OZLU</dc:creator>
  <cp:keywords/>
  <dc:description/>
  <cp:lastModifiedBy>Ismail OZLU</cp:lastModifiedBy>
  <cp:revision>2</cp:revision>
  <dcterms:created xsi:type="dcterms:W3CDTF">2020-11-30T06:19:00Z</dcterms:created>
  <dcterms:modified xsi:type="dcterms:W3CDTF">2020-11-30T06:19:00Z</dcterms:modified>
</cp:coreProperties>
</file>